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03A" w:rsidRPr="00D1087A" w:rsidRDefault="007E403A" w:rsidP="007E403A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3.</w:t>
      </w:r>
      <w:r w:rsidRPr="00D1087A">
        <w:rPr>
          <w:rFonts w:ascii="Times New Roman" w:hAnsi="Times New Roman"/>
          <w:b/>
          <w:sz w:val="24"/>
          <w:szCs w:val="24"/>
        </w:rPr>
        <w:t> </w:t>
      </w:r>
      <w:r w:rsidRPr="00D1087A">
        <w:rPr>
          <w:rFonts w:ascii="Times New Roman" w:hAnsi="Times New Roman"/>
          <w:sz w:val="24"/>
          <w:szCs w:val="24"/>
        </w:rPr>
        <w:t xml:space="preserve">Content (average ± standard error) obtained in the different </w:t>
      </w:r>
      <w:r>
        <w:rPr>
          <w:rFonts w:ascii="Times New Roman" w:hAnsi="Times New Roman"/>
          <w:sz w:val="24"/>
          <w:szCs w:val="24"/>
        </w:rPr>
        <w:t>months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4155"/>
        <w:gridCol w:w="3806"/>
      </w:tblGrid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onths</w:t>
            </w:r>
          </w:p>
        </w:tc>
        <w:tc>
          <w:tcPr>
            <w:tcW w:w="8187" w:type="dxa"/>
            <w:gridSpan w:val="2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087A">
              <w:rPr>
                <w:rFonts w:ascii="Times New Roman" w:hAnsi="Times New Roman"/>
                <w:sz w:val="24"/>
                <w:szCs w:val="24"/>
              </w:rPr>
              <w:t>Entomological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087A">
              <w:rPr>
                <w:rFonts w:ascii="Times New Roman" w:hAnsi="Times New Roman"/>
                <w:sz w:val="24"/>
                <w:szCs w:val="24"/>
              </w:rPr>
              <w:t>indicators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Sporozoitic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Index (SI)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Human Bite Rate (</w:t>
            </w:r>
            <w:r w:rsidRPr="00B74636">
              <w:rPr>
                <w:rFonts w:ascii="Times New Roman" w:hAnsi="Times New Roman"/>
                <w:sz w:val="24"/>
                <w:szCs w:val="24"/>
              </w:rPr>
              <w:t>HBR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May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0.05 ± 0.04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0.81 ± 1.41 c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June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0.02 ± 0.01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3.86 ± 1.27 c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July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 xml:space="preserve"> 0.04 ± 0.01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 xml:space="preserve"> 7.75 ± 1.32 b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August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0.07 ± 0.02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11.86 ± 1.87 a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October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0.14 ± 0.02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0.25 ± 0.40 a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January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0.27 ± 0.21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1.53 ± 0.46 c</w:t>
            </w:r>
          </w:p>
        </w:tc>
      </w:tr>
      <w:tr w:rsidR="007E403A" w:rsidRPr="00B74636" w:rsidTr="005E0FCE">
        <w:tc>
          <w:tcPr>
            <w:tcW w:w="1101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February</w:t>
            </w:r>
          </w:p>
        </w:tc>
        <w:tc>
          <w:tcPr>
            <w:tcW w:w="4267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0.47 ± 0.02</w:t>
            </w:r>
          </w:p>
        </w:tc>
        <w:tc>
          <w:tcPr>
            <w:tcW w:w="3920" w:type="dxa"/>
            <w:shd w:val="clear" w:color="auto" w:fill="auto"/>
          </w:tcPr>
          <w:p w:rsidR="007E403A" w:rsidRPr="00B74636" w:rsidRDefault="007E403A" w:rsidP="005E0FCE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74636">
              <w:rPr>
                <w:rFonts w:ascii="Times New Roman" w:hAnsi="Times New Roman"/>
                <w:sz w:val="24"/>
                <w:szCs w:val="24"/>
              </w:rPr>
              <w:t>2.15 ± 1.07 c</w:t>
            </w:r>
          </w:p>
        </w:tc>
      </w:tr>
    </w:tbl>
    <w:p w:rsidR="007E403A" w:rsidRDefault="007E403A" w:rsidP="007E403A">
      <w:pPr>
        <w:tabs>
          <w:tab w:val="left" w:pos="716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81381" w:rsidRDefault="00F81381">
      <w:bookmarkStart w:id="0" w:name="_GoBack"/>
      <w:bookmarkEnd w:id="0"/>
    </w:p>
    <w:sectPr w:rsidR="00F813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3A"/>
    <w:rsid w:val="007E403A"/>
    <w:rsid w:val="00F8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1972A-BAC7-4906-9957-A082EC531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403A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1</cp:revision>
  <dcterms:created xsi:type="dcterms:W3CDTF">2019-07-09T12:52:00Z</dcterms:created>
  <dcterms:modified xsi:type="dcterms:W3CDTF">2019-07-09T12:53:00Z</dcterms:modified>
</cp:coreProperties>
</file>